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E8A4" w14:textId="77777777" w:rsidR="007B063A" w:rsidRDefault="007B063A" w:rsidP="00681F34"/>
    <w:p w14:paraId="37367205" w14:textId="4F8B8529" w:rsidR="000230A7" w:rsidRPr="000230A7" w:rsidRDefault="00877612" w:rsidP="000230A7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[</w:t>
      </w:r>
      <w:r w:rsidR="00415C2B" w:rsidRPr="00877612">
        <w:rPr>
          <w:rFonts w:ascii="Georgia" w:hAnsi="Georgia"/>
          <w:sz w:val="22"/>
        </w:rPr>
        <w:t>Date</w:t>
      </w:r>
      <w:r>
        <w:rPr>
          <w:rFonts w:ascii="Georgia" w:hAnsi="Georgia"/>
          <w:sz w:val="22"/>
        </w:rPr>
        <w:t>]</w:t>
      </w:r>
    </w:p>
    <w:p w14:paraId="3EC0E9E1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09D94232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6ECD2964" w14:textId="33AD2F24" w:rsidR="000230A7" w:rsidRPr="000230A7" w:rsidRDefault="000230A7" w:rsidP="000230A7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RE:</w:t>
      </w:r>
      <w:r w:rsidR="00877612">
        <w:rPr>
          <w:rFonts w:ascii="Georgia" w:hAnsi="Georgia"/>
          <w:sz w:val="22"/>
        </w:rPr>
        <w:t xml:space="preserve"> [Participant Name]</w:t>
      </w:r>
    </w:p>
    <w:p w14:paraId="4FB9C821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253F7BEC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0F81CFB9" w14:textId="77777777" w:rsidR="000230A7" w:rsidRPr="000230A7" w:rsidRDefault="000230A7" w:rsidP="000230A7">
      <w:pPr>
        <w:rPr>
          <w:rFonts w:ascii="Georgia" w:hAnsi="Georgia"/>
          <w:sz w:val="22"/>
        </w:rPr>
      </w:pPr>
      <w:r w:rsidRPr="000230A7">
        <w:rPr>
          <w:rFonts w:ascii="Georgia" w:hAnsi="Georgia"/>
          <w:sz w:val="22"/>
        </w:rPr>
        <w:t>To Whom It May Concern,</w:t>
      </w:r>
    </w:p>
    <w:p w14:paraId="020AAE86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6ED5F4A3" w14:textId="6D8AE50B" w:rsidR="000230A7" w:rsidRPr="000230A7" w:rsidRDefault="000230A7" w:rsidP="000230A7">
      <w:pPr>
        <w:rPr>
          <w:rFonts w:ascii="Georgia" w:hAnsi="Georgia"/>
          <w:sz w:val="22"/>
        </w:rPr>
      </w:pPr>
      <w:r w:rsidRPr="000230A7">
        <w:rPr>
          <w:rFonts w:ascii="Georgia" w:hAnsi="Georgia"/>
          <w:sz w:val="22"/>
        </w:rPr>
        <w:t>At physician</w:t>
      </w:r>
      <w:r>
        <w:rPr>
          <w:rFonts w:ascii="Georgia" w:hAnsi="Georgia"/>
          <w:sz w:val="22"/>
        </w:rPr>
        <w:t>’</w:t>
      </w:r>
      <w:r w:rsidRPr="000230A7">
        <w:rPr>
          <w:rFonts w:ascii="Georgia" w:hAnsi="Georgia"/>
          <w:sz w:val="22"/>
        </w:rPr>
        <w:t>s request</w:t>
      </w:r>
      <w:r>
        <w:rPr>
          <w:rFonts w:ascii="Georgia" w:hAnsi="Georgia"/>
          <w:sz w:val="22"/>
        </w:rPr>
        <w:t>,</w:t>
      </w:r>
      <w:r w:rsidRPr="000230A7">
        <w:rPr>
          <w:rFonts w:ascii="Georgia" w:hAnsi="Georgia"/>
          <w:sz w:val="22"/>
        </w:rPr>
        <w:t xml:space="preserve"> </w:t>
      </w:r>
      <w:r w:rsidR="00877612">
        <w:rPr>
          <w:rFonts w:ascii="Georgia" w:hAnsi="Georgia"/>
          <w:sz w:val="22"/>
        </w:rPr>
        <w:t xml:space="preserve">[Participant Name] </w:t>
      </w:r>
      <w:r w:rsidRPr="000230A7">
        <w:rPr>
          <w:rFonts w:ascii="Georgia" w:hAnsi="Georgia"/>
          <w:sz w:val="22"/>
        </w:rPr>
        <w:t>attended a diabetes self-management education class on</w:t>
      </w:r>
      <w:r w:rsidR="00877612">
        <w:rPr>
          <w:rFonts w:ascii="Georgia" w:hAnsi="Georgia"/>
          <w:color w:val="FFFFFF" w:themeColor="background1"/>
          <w:sz w:val="22"/>
        </w:rPr>
        <w:t xml:space="preserve"> </w:t>
      </w:r>
      <w:r w:rsidR="00877612">
        <w:rPr>
          <w:rFonts w:ascii="Georgia" w:hAnsi="Georgia"/>
          <w:sz w:val="22"/>
        </w:rPr>
        <w:t>[Class Date]</w:t>
      </w:r>
      <w:r w:rsidR="00E2199C">
        <w:rPr>
          <w:rFonts w:ascii="Georgia" w:hAnsi="Georgia"/>
          <w:sz w:val="22"/>
        </w:rPr>
        <w:t>.  In addition to class, t</w:t>
      </w:r>
      <w:r>
        <w:rPr>
          <w:rFonts w:ascii="Georgia" w:hAnsi="Georgia"/>
          <w:sz w:val="22"/>
        </w:rPr>
        <w:t>he program consists of f</w:t>
      </w:r>
      <w:r w:rsidRPr="000230A7">
        <w:rPr>
          <w:rFonts w:ascii="Georgia" w:hAnsi="Georgia"/>
          <w:sz w:val="22"/>
        </w:rPr>
        <w:t xml:space="preserve">ollow-up appointments every three months for lab work. </w:t>
      </w:r>
    </w:p>
    <w:p w14:paraId="5FA429CD" w14:textId="77777777" w:rsidR="000230A7" w:rsidRDefault="000230A7" w:rsidP="000230A7">
      <w:pPr>
        <w:rPr>
          <w:rFonts w:ascii="Georgia" w:hAnsi="Georgia"/>
          <w:sz w:val="22"/>
        </w:rPr>
      </w:pPr>
    </w:p>
    <w:p w14:paraId="211706A2" w14:textId="309D3EC4" w:rsidR="000230A7" w:rsidRPr="000230A7" w:rsidRDefault="00877612" w:rsidP="000230A7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[Participant Name]</w:t>
      </w:r>
      <w:r w:rsidR="000230A7" w:rsidRPr="00877612">
        <w:rPr>
          <w:rFonts w:ascii="Georgia" w:hAnsi="Georgia"/>
          <w:sz w:val="22"/>
        </w:rPr>
        <w:t xml:space="preserve"> </w:t>
      </w:r>
      <w:r w:rsidR="000230A7">
        <w:rPr>
          <w:rFonts w:ascii="Georgia" w:hAnsi="Georgia"/>
          <w:sz w:val="22"/>
        </w:rPr>
        <w:t>attended a f</w:t>
      </w:r>
      <w:r w:rsidR="000230A7" w:rsidRPr="000230A7">
        <w:rPr>
          <w:rFonts w:ascii="Georgia" w:hAnsi="Georgia"/>
          <w:sz w:val="22"/>
        </w:rPr>
        <w:t>ollow-up</w:t>
      </w:r>
      <w:r w:rsidR="000230A7">
        <w:rPr>
          <w:rFonts w:ascii="Georgia" w:hAnsi="Georgia"/>
          <w:sz w:val="22"/>
        </w:rPr>
        <w:t xml:space="preserve"> appointment on</w:t>
      </w:r>
      <w:r>
        <w:rPr>
          <w:rFonts w:ascii="Georgia" w:hAnsi="Georgia"/>
          <w:sz w:val="22"/>
        </w:rPr>
        <w:t xml:space="preserve"> [Follow-Up Date]</w:t>
      </w:r>
      <w:r w:rsidR="000230A7" w:rsidRPr="000230A7">
        <w:rPr>
          <w:rFonts w:ascii="Georgia" w:hAnsi="Georgia"/>
          <w:sz w:val="22"/>
        </w:rPr>
        <w:t xml:space="preserve">. </w:t>
      </w:r>
      <w:r w:rsidR="000230A7">
        <w:rPr>
          <w:rFonts w:ascii="Georgia" w:hAnsi="Georgia"/>
          <w:sz w:val="22"/>
        </w:rPr>
        <w:t xml:space="preserve"> </w:t>
      </w:r>
      <w:r w:rsidR="000230A7" w:rsidRPr="000230A7">
        <w:rPr>
          <w:rFonts w:ascii="Georgia" w:hAnsi="Georgia"/>
          <w:sz w:val="22"/>
        </w:rPr>
        <w:t xml:space="preserve">We encourage participants to commit to their follow-up appointments for a better result in this program.  An individual consistently monitoring </w:t>
      </w:r>
      <w:r w:rsidR="000230A7">
        <w:rPr>
          <w:rFonts w:ascii="Georgia" w:hAnsi="Georgia"/>
          <w:sz w:val="22"/>
        </w:rPr>
        <w:t xml:space="preserve">his or her blood sugar </w:t>
      </w:r>
      <w:r w:rsidR="000230A7" w:rsidRPr="000230A7">
        <w:rPr>
          <w:rFonts w:ascii="Georgia" w:hAnsi="Georgia"/>
          <w:sz w:val="22"/>
        </w:rPr>
        <w:t>can lead to better health, therefor</w:t>
      </w:r>
      <w:r w:rsidR="00E2199C">
        <w:rPr>
          <w:rFonts w:ascii="Georgia" w:hAnsi="Georgia"/>
          <w:sz w:val="22"/>
        </w:rPr>
        <w:t>e</w:t>
      </w:r>
      <w:r w:rsidR="000230A7" w:rsidRPr="000230A7">
        <w:rPr>
          <w:rFonts w:ascii="Georgia" w:hAnsi="Georgia"/>
          <w:sz w:val="22"/>
        </w:rPr>
        <w:t xml:space="preserve"> decreasing lost days of work and </w:t>
      </w:r>
      <w:r w:rsidR="000230A7">
        <w:rPr>
          <w:rFonts w:ascii="Georgia" w:hAnsi="Georgia"/>
          <w:sz w:val="22"/>
        </w:rPr>
        <w:t>leading to higher</w:t>
      </w:r>
      <w:r w:rsidR="000230A7" w:rsidRPr="000230A7">
        <w:rPr>
          <w:rFonts w:ascii="Georgia" w:hAnsi="Georgia"/>
          <w:sz w:val="22"/>
        </w:rPr>
        <w:t xml:space="preserve"> work productivity.  </w:t>
      </w:r>
    </w:p>
    <w:p w14:paraId="0B66312C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6A7920ED" w14:textId="68636EF9" w:rsidR="000230A7" w:rsidRPr="000230A7" w:rsidRDefault="000230A7" w:rsidP="000230A7">
      <w:pPr>
        <w:rPr>
          <w:rFonts w:ascii="Georgia" w:hAnsi="Georgia"/>
          <w:sz w:val="22"/>
        </w:rPr>
      </w:pPr>
      <w:r w:rsidRPr="000230A7">
        <w:rPr>
          <w:rFonts w:ascii="Georgia" w:hAnsi="Georgia"/>
          <w:sz w:val="22"/>
        </w:rPr>
        <w:t xml:space="preserve">If we can be of further assistance or </w:t>
      </w:r>
      <w:r>
        <w:rPr>
          <w:rFonts w:ascii="Georgia" w:hAnsi="Georgia"/>
          <w:sz w:val="22"/>
        </w:rPr>
        <w:t xml:space="preserve">if you </w:t>
      </w:r>
      <w:r w:rsidRPr="000230A7">
        <w:rPr>
          <w:rFonts w:ascii="Georgia" w:hAnsi="Georgia"/>
          <w:sz w:val="22"/>
        </w:rPr>
        <w:t xml:space="preserve">have any questions, please call (361) </w:t>
      </w:r>
      <w:r w:rsidR="008E2CB0">
        <w:rPr>
          <w:rFonts w:ascii="Georgia" w:hAnsi="Georgia"/>
          <w:sz w:val="22"/>
        </w:rPr>
        <w:t>561-8584</w:t>
      </w:r>
      <w:r w:rsidRPr="000230A7">
        <w:rPr>
          <w:rFonts w:ascii="Georgia" w:hAnsi="Georgia"/>
          <w:sz w:val="22"/>
        </w:rPr>
        <w:t xml:space="preserve">.  </w:t>
      </w:r>
    </w:p>
    <w:p w14:paraId="43F109ED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11169D2C" w14:textId="77777777" w:rsidR="000230A7" w:rsidRPr="000230A7" w:rsidRDefault="000230A7" w:rsidP="000230A7">
      <w:pPr>
        <w:rPr>
          <w:rFonts w:ascii="Georgia" w:hAnsi="Georgia"/>
          <w:sz w:val="22"/>
        </w:rPr>
      </w:pPr>
      <w:r w:rsidRPr="000230A7">
        <w:rPr>
          <w:rFonts w:ascii="Georgia" w:hAnsi="Georgia"/>
          <w:sz w:val="22"/>
        </w:rPr>
        <w:t>Sincerely,</w:t>
      </w:r>
    </w:p>
    <w:p w14:paraId="2B984CD2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0CC7D1BC" w14:textId="77777777" w:rsidR="000230A7" w:rsidRDefault="000230A7" w:rsidP="000230A7">
      <w:pPr>
        <w:rPr>
          <w:rFonts w:ascii="Georgia" w:hAnsi="Georgia"/>
          <w:sz w:val="22"/>
        </w:rPr>
      </w:pPr>
    </w:p>
    <w:p w14:paraId="740CB367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68C5CAAC" w14:textId="77777777" w:rsidR="000230A7" w:rsidRPr="000230A7" w:rsidRDefault="000230A7" w:rsidP="000230A7">
      <w:pPr>
        <w:rPr>
          <w:rFonts w:ascii="Georgia" w:hAnsi="Georgia"/>
          <w:sz w:val="22"/>
        </w:rPr>
      </w:pPr>
      <w:r w:rsidRPr="000230A7">
        <w:rPr>
          <w:rFonts w:ascii="Georgia" w:hAnsi="Georgia"/>
          <w:sz w:val="22"/>
        </w:rPr>
        <w:t>Delia Martinez</w:t>
      </w:r>
    </w:p>
    <w:p w14:paraId="4AE4456A" w14:textId="28409EEE" w:rsidR="007B063A" w:rsidRPr="000230A7" w:rsidRDefault="000230A7" w:rsidP="000230A7">
      <w:pPr>
        <w:rPr>
          <w:rFonts w:ascii="Georgia" w:hAnsi="Georgia"/>
          <w:sz w:val="22"/>
        </w:rPr>
      </w:pPr>
      <w:r w:rsidRPr="000230A7">
        <w:rPr>
          <w:rFonts w:ascii="Georgia" w:hAnsi="Georgia"/>
          <w:sz w:val="22"/>
        </w:rPr>
        <w:t>Health Education Coordinator</w:t>
      </w:r>
      <w:bookmarkStart w:id="0" w:name="_GoBack"/>
      <w:bookmarkEnd w:id="0"/>
    </w:p>
    <w:sectPr w:rsidR="007B063A" w:rsidRPr="000230A7" w:rsidSect="007B063A">
      <w:headerReference w:type="first" r:id="rId6"/>
      <w:footerReference w:type="first" r:id="rId7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03FD" w14:textId="77777777" w:rsidR="00236563" w:rsidRDefault="00236563">
      <w:r>
        <w:separator/>
      </w:r>
    </w:p>
  </w:endnote>
  <w:endnote w:type="continuationSeparator" w:id="0">
    <w:p w14:paraId="2F9EC263" w14:textId="77777777" w:rsidR="00236563" w:rsidRDefault="002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6 Italic">
    <w:altName w:val="MV Boli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EFB98" w14:textId="25A1B4B7" w:rsidR="007B063A" w:rsidRPr="00E0582B" w:rsidRDefault="00411982" w:rsidP="007B063A">
    <w:pPr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209 N. Water Street</w:t>
    </w:r>
  </w:p>
  <w:p w14:paraId="7D3D5DB3" w14:textId="2CF31DB9" w:rsidR="007B063A" w:rsidRPr="00E0582B" w:rsidRDefault="008F1590" w:rsidP="007B063A">
    <w:pPr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Corpus Christi, TX 784</w:t>
    </w:r>
    <w:r w:rsidR="00411982">
      <w:rPr>
        <w:rFonts w:ascii="Arial" w:hAnsi="Arial"/>
        <w:color w:val="999999"/>
        <w:sz w:val="16"/>
      </w:rPr>
      <w:t>01</w:t>
    </w:r>
  </w:p>
  <w:p w14:paraId="364091D1" w14:textId="77777777" w:rsidR="007B063A" w:rsidRPr="00E0582B" w:rsidRDefault="007B063A" w:rsidP="007B063A">
    <w:pPr>
      <w:rPr>
        <w:rFonts w:ascii="Arial" w:hAnsi="Arial"/>
        <w:color w:val="999999"/>
        <w:sz w:val="16"/>
      </w:rPr>
    </w:pPr>
  </w:p>
  <w:p w14:paraId="6626C714" w14:textId="23772C82" w:rsidR="007B063A" w:rsidRPr="00E0582B" w:rsidRDefault="007B063A" w:rsidP="007B063A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 xml:space="preserve">Tel. </w:t>
    </w:r>
    <w:proofErr w:type="gramStart"/>
    <w:r w:rsidR="008F1590">
      <w:rPr>
        <w:rFonts w:ascii="Arial" w:hAnsi="Arial"/>
        <w:color w:val="999999"/>
        <w:sz w:val="16"/>
      </w:rPr>
      <w:t>361.</w:t>
    </w:r>
    <w:r w:rsidR="008E2CB0">
      <w:rPr>
        <w:rFonts w:ascii="Arial" w:hAnsi="Arial"/>
        <w:color w:val="999999"/>
        <w:sz w:val="16"/>
      </w:rPr>
      <w:t>561.8584</w:t>
    </w:r>
    <w:r w:rsidRPr="00E0582B">
      <w:rPr>
        <w:rFonts w:ascii="Arial" w:hAnsi="Arial"/>
        <w:color w:val="999999"/>
        <w:sz w:val="16"/>
      </w:rPr>
      <w:t xml:space="preserve">  Fax</w:t>
    </w:r>
    <w:proofErr w:type="gramEnd"/>
    <w:r w:rsidRPr="00E0582B">
      <w:rPr>
        <w:rFonts w:ascii="Arial" w:hAnsi="Arial"/>
        <w:color w:val="999999"/>
        <w:sz w:val="16"/>
      </w:rPr>
      <w:t xml:space="preserve"> </w:t>
    </w:r>
    <w:r w:rsidR="008F1590">
      <w:rPr>
        <w:rFonts w:ascii="Arial" w:hAnsi="Arial"/>
        <w:color w:val="999999"/>
        <w:sz w:val="16"/>
      </w:rPr>
      <w:t>361.</w:t>
    </w:r>
    <w:r w:rsidR="000230A7">
      <w:rPr>
        <w:rFonts w:ascii="Arial" w:hAnsi="Arial"/>
        <w:color w:val="999999"/>
        <w:sz w:val="16"/>
      </w:rPr>
      <w:t>857.2963</w:t>
    </w:r>
  </w:p>
  <w:p w14:paraId="1DAFD492" w14:textId="343F8EB1" w:rsidR="007B063A" w:rsidRPr="00CD7180" w:rsidRDefault="007B063A" w:rsidP="007B063A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www.</w:t>
    </w:r>
    <w:r w:rsidR="000230A7">
      <w:rPr>
        <w:rFonts w:ascii="Arial" w:hAnsi="Arial"/>
        <w:color w:val="999999"/>
        <w:sz w:val="16"/>
      </w:rPr>
      <w:t>cbhec.tamhsc.edu/d</w:t>
    </w:r>
    <w:r w:rsidR="008F1590">
      <w:rPr>
        <w:rFonts w:ascii="Arial" w:hAnsi="Arial"/>
        <w:color w:val="999999"/>
        <w:sz w:val="16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1468C" w14:textId="77777777" w:rsidR="00236563" w:rsidRDefault="00236563">
      <w:r>
        <w:separator/>
      </w:r>
    </w:p>
  </w:footnote>
  <w:footnote w:type="continuationSeparator" w:id="0">
    <w:p w14:paraId="25391E3E" w14:textId="77777777" w:rsidR="00236563" w:rsidRDefault="00236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17641" w14:textId="307A449F" w:rsidR="007B063A" w:rsidRPr="008B65A7" w:rsidRDefault="0084750D" w:rsidP="007B063A">
    <w:pPr>
      <w:tabs>
        <w:tab w:val="left" w:pos="3240"/>
      </w:tabs>
      <w:ind w:right="1872"/>
      <w:rPr>
        <w:rFonts w:ascii="Frutiger LT Std 65 Bold" w:hAnsi="Frutiger LT Std 65 Bold"/>
        <w:color w:val="800000"/>
        <w:sz w:val="18"/>
      </w:rPr>
    </w:pPr>
    <w:r>
      <w:rPr>
        <w:rFonts w:ascii="Frutiger LT Std 65 Bold" w:hAnsi="Frutiger LT Std 65 Bold"/>
        <w:noProof/>
        <w:color w:val="800000"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B4E6E" wp14:editId="0FBC9F24">
              <wp:simplePos x="0" y="0"/>
              <wp:positionH relativeFrom="column">
                <wp:posOffset>4852035</wp:posOffset>
              </wp:positionH>
              <wp:positionV relativeFrom="paragraph">
                <wp:posOffset>2540</wp:posOffset>
              </wp:positionV>
              <wp:extent cx="2057400" cy="457200"/>
              <wp:effectExtent l="635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DF00" w14:textId="77777777" w:rsidR="007B063A" w:rsidRDefault="0084750D" w:rsidP="007B063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6DDEB4" wp14:editId="0405629B">
                                <wp:extent cx="1981200" cy="482600"/>
                                <wp:effectExtent l="0" t="0" r="0" b="0"/>
                                <wp:docPr id="2" name="Picture 1" descr="prime_wht_maroonbo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ime_wht_maroonbo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B4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05pt;margin-top:.2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" filled="f" stroked="f">
              <v:textbox inset="0,0,0,0">
                <w:txbxContent>
                  <w:p w14:paraId="5231DF00" w14:textId="77777777" w:rsidR="007B063A" w:rsidRDefault="0084750D" w:rsidP="007B063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6DDEB4" wp14:editId="0405629B">
                          <wp:extent cx="1981200" cy="482600"/>
                          <wp:effectExtent l="0" t="0" r="0" b="0"/>
                          <wp:docPr id="2" name="Picture 1" descr="prime_wht_maroonbo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ime_wht_maroonbo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1590">
      <w:rPr>
        <w:rFonts w:ascii="Frutiger LT Std 65 Bold" w:hAnsi="Frutiger LT Std 65 Bold"/>
        <w:color w:val="800000"/>
        <w:sz w:val="18"/>
        <w:szCs w:val="20"/>
      </w:rPr>
      <w:t>COASTAL BEND HEALTH EDUCATION CENTER</w:t>
    </w:r>
  </w:p>
  <w:p w14:paraId="245FEC9A" w14:textId="77777777" w:rsidR="007B063A" w:rsidRPr="008B65A7" w:rsidRDefault="008B65A7" w:rsidP="007B063A">
    <w:pPr>
      <w:tabs>
        <w:tab w:val="left" w:pos="3240"/>
      </w:tabs>
      <w:ind w:right="1872"/>
      <w:rPr>
        <w:rFonts w:ascii="Frutiger LT Std 65 Bold" w:hAnsi="Frutiger LT Std 65 Bold"/>
        <w:color w:val="999999"/>
        <w:sz w:val="16"/>
      </w:rPr>
    </w:pPr>
    <w:r>
      <w:rPr>
        <w:rFonts w:ascii="Frutiger LT Std 65 Bold" w:hAnsi="Frutiger LT Std 65 Bold"/>
        <w:color w:val="999999"/>
        <w:sz w:val="16"/>
      </w:rPr>
      <w:t>HEALTH SCIENCE CENTER</w:t>
    </w:r>
  </w:p>
  <w:p w14:paraId="0F0495B6" w14:textId="77777777" w:rsidR="007B063A" w:rsidRPr="00E0582B" w:rsidRDefault="007B063A" w:rsidP="007B063A">
    <w:pPr>
      <w:tabs>
        <w:tab w:val="left" w:pos="3240"/>
      </w:tabs>
      <w:ind w:right="1872"/>
      <w:rPr>
        <w:rFonts w:ascii="Arial" w:hAnsi="Arial"/>
        <w:color w:val="999999"/>
        <w:sz w:val="16"/>
      </w:rPr>
    </w:pPr>
  </w:p>
  <w:p w14:paraId="3DF00F5B" w14:textId="68D9D510" w:rsidR="007B063A" w:rsidRPr="008B65A7" w:rsidRDefault="000230A7" w:rsidP="007B063A">
    <w:pPr>
      <w:tabs>
        <w:tab w:val="left" w:pos="3240"/>
      </w:tabs>
      <w:ind w:right="1872"/>
      <w:rPr>
        <w:rFonts w:ascii="Frutiger LT Std 56 Italic" w:hAnsi="Frutiger LT Std 56 Italic"/>
        <w:color w:val="999999"/>
        <w:sz w:val="16"/>
      </w:rPr>
    </w:pPr>
    <w:r>
      <w:rPr>
        <w:rFonts w:ascii="Frutiger LT Std 56 Italic" w:hAnsi="Frutiger LT Std 56 Italic"/>
        <w:color w:val="999999"/>
        <w:sz w:val="16"/>
      </w:rPr>
      <w:t>Diabetes Education</w:t>
    </w:r>
  </w:p>
  <w:p w14:paraId="3D89DE4A" w14:textId="77777777" w:rsidR="007B063A" w:rsidRPr="00E0582B" w:rsidRDefault="007B063A" w:rsidP="007B063A">
    <w:pPr>
      <w:tabs>
        <w:tab w:val="left" w:pos="3240"/>
      </w:tabs>
      <w:ind w:right="1872"/>
      <w:rPr>
        <w:rFonts w:ascii="Arial" w:hAnsi="Arial"/>
        <w:sz w:val="18"/>
      </w:rPr>
    </w:pPr>
  </w:p>
  <w:p w14:paraId="6D219A9E" w14:textId="77777777" w:rsidR="007B063A" w:rsidRDefault="007B063A" w:rsidP="007B0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0D"/>
    <w:rsid w:val="000230A7"/>
    <w:rsid w:val="00063DFF"/>
    <w:rsid w:val="000B0484"/>
    <w:rsid w:val="00101111"/>
    <w:rsid w:val="00236563"/>
    <w:rsid w:val="00411982"/>
    <w:rsid w:val="00415C2B"/>
    <w:rsid w:val="004A72BE"/>
    <w:rsid w:val="00545CA9"/>
    <w:rsid w:val="006258A7"/>
    <w:rsid w:val="00681F34"/>
    <w:rsid w:val="00771D7C"/>
    <w:rsid w:val="007B063A"/>
    <w:rsid w:val="007B3316"/>
    <w:rsid w:val="00805DE8"/>
    <w:rsid w:val="0084750D"/>
    <w:rsid w:val="00855105"/>
    <w:rsid w:val="00877612"/>
    <w:rsid w:val="008812BB"/>
    <w:rsid w:val="008B65A7"/>
    <w:rsid w:val="008E2CB0"/>
    <w:rsid w:val="008F1590"/>
    <w:rsid w:val="0096203D"/>
    <w:rsid w:val="00B67075"/>
    <w:rsid w:val="00E2199C"/>
    <w:rsid w:val="00F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956039"/>
  <w14:defaultImageDpi w14:val="300"/>
  <w15:docId w15:val="{2CD4AF87-A514-44AD-AAB4-CBCB3DB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64E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63D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5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 NOTE: To edit the headers and footers, please either double click the header text for the “headers &amp; footer” boxes to appear</vt:lpstr>
    </vt:vector>
  </TitlesOfParts>
  <Company>Texas A&amp;M University</Company>
  <LinksUpToDate>false</LinksUpToDate>
  <CharactersWithSpaces>781</CharactersWithSpaces>
  <SharedDoc>false</SharedDoc>
  <HLinks>
    <vt:vector size="18" baseType="variant"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http://www.tamhsc.edu/marcomm/branding/faqs.html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http://www.tamhsc.edu/marcomm/branding/downloads/toolkit-templates/hsc-letterhead-substitute-fonts.doc</vt:lpwstr>
      </vt:variant>
      <vt:variant>
        <vt:lpwstr/>
      </vt:variant>
      <vt:variant>
        <vt:i4>7864341</vt:i4>
      </vt:variant>
      <vt:variant>
        <vt:i4>3071</vt:i4>
      </vt:variant>
      <vt:variant>
        <vt:i4>1025</vt:i4>
      </vt:variant>
      <vt:variant>
        <vt:i4>1</vt:i4>
      </vt:variant>
      <vt:variant>
        <vt:lpwstr>prime_wht_maroonbox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NOTE: To edit the headers and footers, please either double click the header text for the “headers &amp; footer” boxes to appear</dc:title>
  <dc:creator>Blair Williamson</dc:creator>
  <cp:lastModifiedBy>Hendrix, Lindsey M.</cp:lastModifiedBy>
  <cp:revision>6</cp:revision>
  <cp:lastPrinted>2014-05-07T18:35:00Z</cp:lastPrinted>
  <dcterms:created xsi:type="dcterms:W3CDTF">2014-05-07T18:34:00Z</dcterms:created>
  <dcterms:modified xsi:type="dcterms:W3CDTF">2015-02-25T20:42:00Z</dcterms:modified>
</cp:coreProperties>
</file>